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EC884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D1F2F59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068101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33D58DC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386ACFD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0A74F8E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DA3FF22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77FA1A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668750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205D873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F186F4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Report on learning practice # 1</w:t>
      </w:r>
    </w:p>
    <w:p w14:paraId="68ECDBBA" w14:textId="72886881" w:rsidR="00EA442D" w:rsidRPr="004C5630" w:rsidRDefault="00D057A5" w:rsidP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Analysis of univariate random variables</w:t>
      </w:r>
    </w:p>
    <w:p w14:paraId="61B653D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ABC820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1CD53597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3A759CAD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4D0862E0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001ADE42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1CD3D8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59BE3CA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722AE93A" w14:textId="77777777" w:rsidR="00EA442D" w:rsidRPr="004C5630" w:rsidRDefault="00D057A5">
      <w:pPr>
        <w:jc w:val="right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7342463C" w14:textId="044BCD1F" w:rsidR="00EA442D" w:rsidRPr="004C5630" w:rsidRDefault="004C56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508D68DA" w14:textId="6AF65AD7" w:rsidR="00EA442D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0807ECC9" w14:textId="0BCF6F3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FE9B9C4" w14:textId="74DD054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5E1FD15A" w14:textId="035F7715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3558744F" w14:textId="77777777" w:rsidR="004C5630" w:rsidRPr="004C5630" w:rsidRDefault="004C5630">
      <w:pPr>
        <w:jc w:val="right"/>
        <w:rPr>
          <w:rFonts w:ascii="Times New Roman" w:hAnsi="Times New Roman" w:cs="Times New Roman"/>
          <w:lang w:val="en-US"/>
        </w:rPr>
      </w:pPr>
    </w:p>
    <w:p w14:paraId="5BFC532D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0FD955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1198F9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3726757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2020</w:t>
      </w:r>
    </w:p>
    <w:p w14:paraId="488E8135" w14:textId="2EB9ADAF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Table of contents:</w:t>
      </w:r>
    </w:p>
    <w:p w14:paraId="1DFFAD6A" w14:textId="7274CC76" w:rsidR="00EA442D" w:rsidRPr="002326BC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1. Substantiation of chosen 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subsample</w:t>
      </w:r>
      <w:r w:rsidR="004C5630" w:rsidRP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F9FB386" w14:textId="7E10CB2A" w:rsidR="004C5630" w:rsidRDefault="004C56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780AD" wp14:editId="4F2B6118">
            <wp:extent cx="5940425" cy="1174750"/>
            <wp:effectExtent l="0" t="0" r="3175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0E0E" w14:textId="78CAEEE8" w:rsidR="0052548D" w:rsidRPr="002F05BC" w:rsidRDefault="0052548D" w:rsidP="0052548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Pic.1. Short DS </w:t>
      </w: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pandas</w:t>
      </w:r>
      <w:proofErr w:type="gramEnd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presentation.</w:t>
      </w:r>
    </w:p>
    <w:p w14:paraId="2530D155" w14:textId="77BA152D" w:rsidR="004C5630" w:rsidRPr="002F05BC" w:rsidRDefault="004C5630" w:rsidP="004C56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Our dataset is game statistics data from the League of Legends game for 2020 from rated games in the "</w:t>
      </w:r>
      <w:r w:rsidR="008D6FBE">
        <w:rPr>
          <w:rFonts w:ascii="Times New Roman" w:hAnsi="Times New Roman" w:cs="Times New Roman"/>
          <w:sz w:val="24"/>
          <w:szCs w:val="24"/>
          <w:lang w:val="en-US"/>
        </w:rPr>
        <w:t>challenger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" rank. The dataset is built using </w:t>
      </w:r>
      <w:proofErr w:type="spellStart"/>
      <w:r w:rsidRPr="002F05BC">
        <w:rPr>
          <w:rFonts w:ascii="Times New Roman" w:hAnsi="Times New Roman" w:cs="Times New Roman"/>
          <w:sz w:val="24"/>
          <w:szCs w:val="24"/>
          <w:lang w:val="en-US"/>
        </w:rPr>
        <w:t>Riot.API</w:t>
      </w:r>
      <w:proofErr w:type="spellEnd"/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</w:p>
    <w:p w14:paraId="6E7E4B04" w14:textId="1C5A0BE8" w:rsidR="0052548D" w:rsidRDefault="002F05BC" w:rsidP="002F05B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B5169" wp14:editId="06A4F23B">
            <wp:extent cx="4944534" cy="485045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7" cy="4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61" w14:textId="2E15A5A2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Display Lab 1 used data.</w:t>
      </w:r>
    </w:p>
    <w:p w14:paraId="3B792FE9" w14:textId="00FD3172" w:rsidR="002F05BC" w:rsidRDefault="002F05BC" w:rsidP="002F05B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This Lab four of variables have been used. In our laboratory work, we analyze only the statistics of the "blue team".</w:t>
      </w:r>
    </w:p>
    <w:p w14:paraId="0C5E8CB7" w14:textId="77777777" w:rsidR="002F05BC" w:rsidRDefault="002F05B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4AC8935" w14:textId="5AEDACF4" w:rsidR="00EA442D" w:rsidRPr="00256AEA" w:rsidRDefault="002F05BC" w:rsidP="002F05B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2. Plotting a non-parametric estimation of PDF in form of a histogram and using kernel density function (</w:t>
      </w:r>
      <w:r w:rsid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all chosen variables are continuous in our case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2587855" w14:textId="3EA5F3FA" w:rsidR="002F05BC" w:rsidRP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90143" wp14:editId="22A5687B">
            <wp:extent cx="5940425" cy="5652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79F" w14:textId="44CF9CA0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 Histogram and KDE.</w:t>
      </w:r>
    </w:p>
    <w:p w14:paraId="523B9E31" w14:textId="77777777" w:rsidR="002F05BC" w:rsidRP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89DF5" w14:textId="62F9E2E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3. Order statistics estimation and its representation as “box with whiskers” plot.</w:t>
      </w:r>
    </w:p>
    <w:p w14:paraId="4D2105E0" w14:textId="12206A6A" w:rsid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DDFC2F" wp14:editId="4C812976">
            <wp:extent cx="5940425" cy="1412240"/>
            <wp:effectExtent l="0" t="0" r="317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01F" w14:textId="2DB908FA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Statistics estimation.</w:t>
      </w:r>
    </w:p>
    <w:p w14:paraId="2781FED3" w14:textId="06EB3506" w:rsid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CCDA14" wp14:editId="6E2FBF27">
            <wp:extent cx="5709214" cy="4907299"/>
            <wp:effectExtent l="0" t="0" r="635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00" cy="4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812" w14:textId="6B0F9900" w:rsid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Pic.5. Variables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’</w:t>
      </w: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boxplot visualization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506D762E" w14:textId="2FDBA851" w:rsidR="007C131B" w:rsidRPr="002326BC" w:rsidRDefault="002326BC" w:rsidP="002326BC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As one can see boxplot for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shows </w:t>
      </w:r>
      <w:proofErr w:type="spell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noticablenumber</w:t>
      </w:r>
      <w:proofErr w:type="spell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of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outliers.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Nethertheless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this number is </w:t>
      </w:r>
      <w:proofErr w:type="gram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actually about</w:t>
      </w:r>
      <w:proofErr w:type="gram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1/1000 of all values and does not have bad influence </w:t>
      </w:r>
      <w:r w:rsidR="007E701E">
        <w:rPr>
          <w:rFonts w:ascii="Times New Roman" w:hAnsi="Times New Roman" w:cs="Times New Roman"/>
          <w:i/>
          <w:iCs/>
          <w:sz w:val="24"/>
          <w:szCs w:val="24"/>
          <w:lang w:val="en-US"/>
        </w:rPr>
        <w:t>on distribution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parameters estimation.</w:t>
      </w:r>
    </w:p>
    <w:p w14:paraId="3D708277" w14:textId="781A3E7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4. Selection of theoretical distributions that best reflect empirical data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5. Estimation of random variable distribution parameters using maximum likelihood technique an</w:t>
      </w:r>
      <w:r w:rsidR="009B2789">
        <w:rPr>
          <w:rFonts w:ascii="Times New Roman" w:hAnsi="Times New Roman" w:cs="Times New Roman"/>
          <w:b/>
          <w:bCs/>
          <w:sz w:val="24"/>
          <w:szCs w:val="24"/>
          <w:lang w:val="en-US"/>
        </w:rPr>
        <w:t>d least squares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methods</w:t>
      </w:r>
      <w:r w:rsidR="007C131B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830F97" w14:textId="0104392C" w:rsidR="007C131B" w:rsidRDefault="007C13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5B480C" wp14:editId="55F826AB">
            <wp:extent cx="5940425" cy="1042035"/>
            <wp:effectExtent l="0" t="0" r="3175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EE2E" w14:textId="040AD7E5" w:rsidR="007C131B" w:rsidRPr="007C131B" w:rsidRDefault="007C131B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Parametric representation of MLE and LSE.</w:t>
      </w:r>
    </w:p>
    <w:p w14:paraId="3E3BC090" w14:textId="6E22FAFE" w:rsidR="007C131B" w:rsidRDefault="007C131B" w:rsidP="007C131B">
      <w:pPr>
        <w:ind w:firstLine="709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This table shows the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 parameters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calculated using the MLE and LSE algorithms.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For MLE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of parameters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scipy.stats</w:t>
      </w:r>
      <w:proofErr w:type="spellEnd"/>
      <w:proofErr w:type="gram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distribution fitting functions were used. For least squares method minimize function from </w:t>
      </w:r>
      <w:proofErr w:type="spellStart"/>
      <w:proofErr w:type="gram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scipy.optimize</w:t>
      </w:r>
      <w:proofErr w:type="spellEnd"/>
      <w:proofErr w:type="gram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was used. X and Y data for optimization problem were got from histograms. As one can see on the picture below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blueChampionDamageDealt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variables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lognormal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was chosen.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blueTotalGold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chi-squared </w:t>
      </w:r>
      <w:r w:rsidR="00954BEF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one showed the best results</w:t>
      </w:r>
      <w:r w:rsidR="00954BEF" w:rsidRPr="00954BE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14:paraId="4F03E3E6" w14:textId="250539CC" w:rsidR="00954BEF" w:rsidRPr="007E701E" w:rsidRDefault="00954BEF" w:rsidP="007C131B">
      <w:pPr>
        <w:ind w:firstLine="709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DB9CB1" wp14:editId="5FA55E89">
            <wp:simplePos x="0" y="0"/>
            <wp:positionH relativeFrom="column">
              <wp:posOffset>-124460</wp:posOffset>
            </wp:positionH>
            <wp:positionV relativeFrom="paragraph">
              <wp:posOffset>543560</wp:posOffset>
            </wp:positionV>
            <wp:extent cx="6098540" cy="588645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 the picture blue line represents results obtained by Least Squares method. PDF with parameters, estimated by MLE is represented by red line.</w:t>
      </w:r>
    </w:p>
    <w:p w14:paraId="5287CDB2" w14:textId="78B3CE7B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049ED7E" w14:textId="739CF087" w:rsidR="00954BEF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Hist MLE and LSE visualization.</w:t>
      </w:r>
      <w:r w:rsidR="00954BEF">
        <w:rPr>
          <w:rFonts w:ascii="Times New Roman" w:hAnsi="Times New Roman" w:cs="Times New Roman"/>
          <w:i/>
          <w:iCs/>
          <w:sz w:val="20"/>
          <w:szCs w:val="20"/>
          <w:lang w:val="en-US"/>
        </w:rPr>
        <w:br w:type="page"/>
      </w:r>
    </w:p>
    <w:p w14:paraId="4F28C194" w14:textId="20C47197" w:rsidR="00EA442D" w:rsidRPr="007E701E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6. Validation of empirical and theoretical distributions using quantile biplots.</w:t>
      </w:r>
    </w:p>
    <w:p w14:paraId="102DB213" w14:textId="4844F977" w:rsidR="00954BEF" w:rsidRPr="00954BEF" w:rsidRDefault="00954BEF" w:rsidP="00954BEF">
      <w:pPr>
        <w:ind w:firstLine="709"/>
        <w:jc w:val="both"/>
        <w:rPr>
          <w:rFonts w:ascii="Times New Roman" w:hAnsi="Times New Roman" w:cs="Times New Roman"/>
          <w:bCs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On </w:t>
      </w:r>
      <w:r w:rsidR="008D6FBE"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>this plot</w:t>
      </w: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one can see, that tails of all QQ plots are quite good. At the same time</w:t>
      </w:r>
      <w:r>
        <w:rPr>
          <w:rFonts w:ascii="Times New Roman" w:hAnsi="Times New Roman" w:cs="Times New Roman"/>
          <w:bCs/>
          <w:i/>
          <w:sz w:val="24"/>
          <w:szCs w:val="24"/>
          <w:lang w:val="en-US"/>
        </w:rPr>
        <w:t xml:space="preserve">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noticeable deviations for the lower percentiles can be found. This is </w:t>
      </w:r>
      <w:r w:rsidR="00DD043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due to rather sharp form of the appropriate histogram.</w:t>
      </w:r>
    </w:p>
    <w:p w14:paraId="2B465F62" w14:textId="2584305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61B120" wp14:editId="18E7D045">
            <wp:extent cx="5723968" cy="557956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39" cy="5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F13" w14:textId="6F0A9C13" w:rsidR="005A6B9C" w:rsidRPr="005A6B9C" w:rsidRDefault="005A6B9C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QQ biplots.</w:t>
      </w:r>
    </w:p>
    <w:p w14:paraId="69973D8E" w14:textId="064D9AB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7. Statistical tests (2 at least). </w:t>
      </w:r>
    </w:p>
    <w:p w14:paraId="3E299033" w14:textId="77777777" w:rsidR="00DD043C" w:rsidRDefault="005A6B9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 statistical test we used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Kstest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CramerVonMises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functions.</w:t>
      </w:r>
      <w:r w:rsidR="00DD043C">
        <w:rPr>
          <w:rFonts w:ascii="Times New Roman" w:hAnsi="Times New Roman" w:cs="Times New Roman"/>
          <w:sz w:val="24"/>
          <w:szCs w:val="24"/>
          <w:lang w:val="en-US"/>
        </w:rPr>
        <w:t xml:space="preserve"> For these both MLE and LSE estimated parameters are used. The gained results are shown in the table below.</w:t>
      </w:r>
    </w:p>
    <w:p w14:paraId="6A340051" w14:textId="5B8DDAA7" w:rsidR="005A6B9C" w:rsidRPr="005A6B9C" w:rsidRDefault="00DD043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Actually the obtained results do not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favor the acceptance of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that theoretical distribution correctly fit our data. Only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can be accepted with good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significance level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2154EA" w14:textId="637DF14B" w:rsidR="00EA442D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4EF0F4" wp14:editId="52084A4D">
            <wp:extent cx="5827736" cy="3123492"/>
            <wp:effectExtent l="0" t="0" r="1905" b="127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89" cy="31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3DA" w14:textId="2FA9D262" w:rsidR="005A6B9C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Statistical tests.</w:t>
      </w:r>
    </w:p>
    <w:p w14:paraId="33029CFE" w14:textId="77777777" w:rsidR="005A6B9C" w:rsidRPr="005A6B9C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C3772B" w14:textId="131A7403" w:rsidR="00EA442D" w:rsidRPr="00256AEA" w:rsidRDefault="005A6B9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341D99A8" w14:textId="763D95C6" w:rsidR="00256AEA" w:rsidRP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hyperlink r:id="rId14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3A7BE86" w14:textId="39714F52" w:rsid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hyperlink r:id="rId15" w:history="1">
        <w:r w:rsidRPr="00256AEA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https://github.com/vandosik/M-M-MSA/tree/master/Datasets</w:t>
        </w:r>
      </w:hyperlink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FCC8EA" w14:textId="09E1A5F7" w:rsidR="00256AEA" w:rsidRPr="00256AEA" w:rsidRDefault="00256AEA" w:rsidP="00256AE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16" w:history="1"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https://github.com/vandosik/M-M-MSA/blob/master/Lab_1/lab_1.ipynb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8F4E8B" w14:textId="02DC0903" w:rsidR="00256AEA" w:rsidRDefault="00256AEA" w:rsidP="00256AEA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to use the first link because our GitHub project has README file with similar links and instructions which is really easy to use. </w:t>
      </w:r>
    </w:p>
    <w:p w14:paraId="34BF5E26" w14:textId="2EA6A832" w:rsidR="00EA442D" w:rsidRPr="005A6B9C" w:rsidRDefault="00256AEA" w:rsidP="00256AE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DECC17" wp14:editId="34B569C0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42D" w:rsidRPr="005A6B9C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442D"/>
    <w:rsid w:val="002326BC"/>
    <w:rsid w:val="00256AEA"/>
    <w:rsid w:val="002F05BC"/>
    <w:rsid w:val="004C5630"/>
    <w:rsid w:val="0052548D"/>
    <w:rsid w:val="005A6B9C"/>
    <w:rsid w:val="007C131B"/>
    <w:rsid w:val="007E701E"/>
    <w:rsid w:val="008D6FBE"/>
    <w:rsid w:val="00954BEF"/>
    <w:rsid w:val="009B2789"/>
    <w:rsid w:val="00D057A5"/>
    <w:rsid w:val="00DD043C"/>
    <w:rsid w:val="00E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9B459"/>
  <w15:docId w15:val="{C6364A13-3FE6-0347-878F-3F270E3B0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github.com/vandosik/M-M-MSA/blob/master/Lab_1/lab_1.ipynb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vandosik/M-M-MSA/tree/master/Datasets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vandosik/M-M-MS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7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15</cp:revision>
  <dcterms:created xsi:type="dcterms:W3CDTF">2020-11-22T18:09:00Z</dcterms:created>
  <dcterms:modified xsi:type="dcterms:W3CDTF">2021-11-28T19:29:00Z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